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63" w:rsidRDefault="00CA2363" w:rsidP="00CA2363">
      <w:pPr>
        <w:jc w:val="center"/>
      </w:pPr>
      <w:r>
        <w:t>Cellular Pathology Turnaround Times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A680D" w:rsidTr="00FF3C70">
        <w:tc>
          <w:tcPr>
            <w:tcW w:w="9242" w:type="dxa"/>
            <w:gridSpan w:val="2"/>
            <w:shd w:val="clear" w:color="auto" w:fill="B8CCE4" w:themeFill="accent1" w:themeFillTint="66"/>
          </w:tcPr>
          <w:p w:rsidR="00CA680D" w:rsidRDefault="00CA680D">
            <w:r>
              <w:t xml:space="preserve">Gastrointestinal </w:t>
            </w:r>
          </w:p>
        </w:tc>
      </w:tr>
      <w:tr w:rsidR="00CA680D" w:rsidTr="00CA680D">
        <w:tc>
          <w:tcPr>
            <w:tcW w:w="4621" w:type="dxa"/>
          </w:tcPr>
          <w:p w:rsidR="00CA680D" w:rsidRDefault="00FF3C70">
            <w:r>
              <w:t>CWT cases</w:t>
            </w:r>
          </w:p>
        </w:tc>
        <w:tc>
          <w:tcPr>
            <w:tcW w:w="4621" w:type="dxa"/>
          </w:tcPr>
          <w:p w:rsidR="00FF3C70" w:rsidRDefault="00FF3C70">
            <w:r>
              <w:t xml:space="preserve">To be reported within 4 days. </w:t>
            </w:r>
          </w:p>
          <w:p w:rsidR="00CA680D" w:rsidRDefault="00FF3C70">
            <w:r>
              <w:t>Provision can be made to report clinically urgent specimens within 24 hours but only if the clinician contacts the pathologist directly.</w:t>
            </w:r>
          </w:p>
        </w:tc>
      </w:tr>
      <w:tr w:rsidR="00CA680D" w:rsidTr="00CA680D">
        <w:tc>
          <w:tcPr>
            <w:tcW w:w="4621" w:type="dxa"/>
          </w:tcPr>
          <w:p w:rsidR="00CA680D" w:rsidRDefault="00FF3C70">
            <w:r>
              <w:t>Clinically benign cases</w:t>
            </w:r>
          </w:p>
        </w:tc>
        <w:tc>
          <w:tcPr>
            <w:tcW w:w="4621" w:type="dxa"/>
          </w:tcPr>
          <w:p w:rsidR="00CA680D" w:rsidRDefault="00FF3C70">
            <w:r>
              <w:t>Within 20 days from receipt</w:t>
            </w:r>
          </w:p>
        </w:tc>
      </w:tr>
      <w:tr w:rsidR="00CA680D" w:rsidTr="00CA680D">
        <w:tc>
          <w:tcPr>
            <w:tcW w:w="4621" w:type="dxa"/>
          </w:tcPr>
          <w:p w:rsidR="00CA680D" w:rsidRDefault="00FF3C70">
            <w:r>
              <w:t>Cancer resections</w:t>
            </w:r>
          </w:p>
        </w:tc>
        <w:tc>
          <w:tcPr>
            <w:tcW w:w="4621" w:type="dxa"/>
          </w:tcPr>
          <w:p w:rsidR="00CA680D" w:rsidRDefault="00FF3C70">
            <w:r>
              <w:t>100% will be reported within 20 days</w:t>
            </w:r>
          </w:p>
        </w:tc>
      </w:tr>
      <w:tr w:rsidR="00CA680D" w:rsidTr="00CA680D">
        <w:tc>
          <w:tcPr>
            <w:tcW w:w="4621" w:type="dxa"/>
          </w:tcPr>
          <w:p w:rsidR="00CA680D" w:rsidRDefault="00FF3C70">
            <w:r>
              <w:t>Specimens from the Bowel Cancer screening service</w:t>
            </w:r>
          </w:p>
        </w:tc>
        <w:tc>
          <w:tcPr>
            <w:tcW w:w="4621" w:type="dxa"/>
          </w:tcPr>
          <w:p w:rsidR="00CA680D" w:rsidRDefault="00FF3C70">
            <w:r>
              <w:t>100% will be reported within 7 days (acceptable = 90%, achievable – 95%) as pre PHE screening standards</w:t>
            </w:r>
          </w:p>
        </w:tc>
      </w:tr>
      <w:tr w:rsidR="00FF3C70" w:rsidTr="00A90A6D">
        <w:tc>
          <w:tcPr>
            <w:tcW w:w="9242" w:type="dxa"/>
            <w:gridSpan w:val="2"/>
            <w:shd w:val="clear" w:color="auto" w:fill="B8CCE4" w:themeFill="accent1" w:themeFillTint="66"/>
          </w:tcPr>
          <w:p w:rsidR="00FF3C70" w:rsidRDefault="00FF3C70">
            <w:r>
              <w:t>Dermatology   95% of cases will be reported within the defined targets below:</w:t>
            </w:r>
          </w:p>
        </w:tc>
      </w:tr>
      <w:tr w:rsidR="00CA680D" w:rsidTr="00CA680D">
        <w:tc>
          <w:tcPr>
            <w:tcW w:w="4621" w:type="dxa"/>
          </w:tcPr>
          <w:p w:rsidR="00CA680D" w:rsidRDefault="00FF3C70">
            <w:r>
              <w:t>Defined “Urgent” specimens – pigmented lesion clinic</w:t>
            </w:r>
          </w:p>
        </w:tc>
        <w:tc>
          <w:tcPr>
            <w:tcW w:w="4621" w:type="dxa"/>
          </w:tcPr>
          <w:p w:rsidR="00CA680D" w:rsidRDefault="00FF3C70">
            <w:r>
              <w:t xml:space="preserve">&lt; 5 days from receipt </w:t>
            </w:r>
          </w:p>
        </w:tc>
      </w:tr>
      <w:tr w:rsidR="00CA680D" w:rsidTr="00CA680D">
        <w:tc>
          <w:tcPr>
            <w:tcW w:w="4621" w:type="dxa"/>
          </w:tcPr>
          <w:p w:rsidR="00CA680D" w:rsidRDefault="00FF3C70">
            <w:r>
              <w:t>Non-urgent dermatologist/ophthalmologist biopsies – punches, shaves and ellipses</w:t>
            </w:r>
          </w:p>
        </w:tc>
        <w:tc>
          <w:tcPr>
            <w:tcW w:w="4621" w:type="dxa"/>
          </w:tcPr>
          <w:p w:rsidR="00CA680D" w:rsidRDefault="00FF3C70">
            <w:r>
              <w:t>7-14 days from receipt</w:t>
            </w:r>
          </w:p>
        </w:tc>
      </w:tr>
      <w:tr w:rsidR="00CA680D" w:rsidTr="00CA680D">
        <w:tc>
          <w:tcPr>
            <w:tcW w:w="4621" w:type="dxa"/>
          </w:tcPr>
          <w:p w:rsidR="00CA680D" w:rsidRDefault="00FF3C70">
            <w:r>
              <w:t xml:space="preserve">Surgical specimens from either the </w:t>
            </w:r>
            <w:proofErr w:type="spellStart"/>
            <w:r>
              <w:t>Deramtology</w:t>
            </w:r>
            <w:proofErr w:type="spellEnd"/>
            <w:r>
              <w:t xml:space="preserve"> surgeon or plastic surgeon – excisions and re-excisions</w:t>
            </w:r>
          </w:p>
        </w:tc>
        <w:tc>
          <w:tcPr>
            <w:tcW w:w="4621" w:type="dxa"/>
          </w:tcPr>
          <w:p w:rsidR="00CA680D" w:rsidRDefault="00FF3C70">
            <w:r>
              <w:t>&lt; 5 days from receipt, for inclusion in MDM</w:t>
            </w:r>
          </w:p>
        </w:tc>
      </w:tr>
      <w:tr w:rsidR="00CA680D" w:rsidTr="00CA680D">
        <w:tc>
          <w:tcPr>
            <w:tcW w:w="4621" w:type="dxa"/>
          </w:tcPr>
          <w:p w:rsidR="00CA680D" w:rsidRDefault="00FF3C70">
            <w:r>
              <w:t>GP skins</w:t>
            </w:r>
          </w:p>
        </w:tc>
        <w:tc>
          <w:tcPr>
            <w:tcW w:w="4621" w:type="dxa"/>
          </w:tcPr>
          <w:p w:rsidR="00CA680D" w:rsidRDefault="00FF3C70">
            <w:r>
              <w:t>5 days from receipt</w:t>
            </w:r>
          </w:p>
        </w:tc>
      </w:tr>
      <w:tr w:rsidR="00CA680D" w:rsidTr="00CA680D">
        <w:tc>
          <w:tcPr>
            <w:tcW w:w="4621" w:type="dxa"/>
          </w:tcPr>
          <w:p w:rsidR="00CA680D" w:rsidRDefault="00FF3C70">
            <w:r>
              <w:t>Sentinel Lymph Node biopsies (melanoma)</w:t>
            </w:r>
          </w:p>
        </w:tc>
        <w:tc>
          <w:tcPr>
            <w:tcW w:w="4621" w:type="dxa"/>
          </w:tcPr>
          <w:p w:rsidR="00CA680D" w:rsidRDefault="00FF3C70">
            <w:r>
              <w:t>Within 10 days</w:t>
            </w:r>
          </w:p>
        </w:tc>
      </w:tr>
      <w:tr w:rsidR="00FF3C70" w:rsidTr="00FF3C70">
        <w:tc>
          <w:tcPr>
            <w:tcW w:w="9242" w:type="dxa"/>
            <w:gridSpan w:val="2"/>
            <w:shd w:val="clear" w:color="auto" w:fill="B8CCE4" w:themeFill="accent1" w:themeFillTint="66"/>
          </w:tcPr>
          <w:p w:rsidR="00FF3C70" w:rsidRDefault="00FF3C70">
            <w:r>
              <w:t>Cardiothoracic</w:t>
            </w:r>
          </w:p>
        </w:tc>
      </w:tr>
      <w:tr w:rsidR="00CA680D" w:rsidTr="00CA680D">
        <w:tc>
          <w:tcPr>
            <w:tcW w:w="4621" w:type="dxa"/>
          </w:tcPr>
          <w:p w:rsidR="00CA680D" w:rsidRDefault="008F2EE6">
            <w:r>
              <w:t>Transplant biopsies</w:t>
            </w:r>
          </w:p>
        </w:tc>
        <w:tc>
          <w:tcPr>
            <w:tcW w:w="4621" w:type="dxa"/>
          </w:tcPr>
          <w:p w:rsidR="00CA680D" w:rsidRDefault="008F2EE6">
            <w:r>
              <w:t>24 hour turnaround for the verbal report</w:t>
            </w:r>
          </w:p>
        </w:tc>
      </w:tr>
      <w:tr w:rsidR="00CA680D" w:rsidTr="00CA680D">
        <w:tc>
          <w:tcPr>
            <w:tcW w:w="4621" w:type="dxa"/>
          </w:tcPr>
          <w:p w:rsidR="00CA680D" w:rsidRDefault="008F2EE6">
            <w:r>
              <w:t>Other small biopsies</w:t>
            </w:r>
          </w:p>
        </w:tc>
        <w:tc>
          <w:tcPr>
            <w:tcW w:w="4621" w:type="dxa"/>
          </w:tcPr>
          <w:p w:rsidR="00CA680D" w:rsidRDefault="008F2EE6">
            <w:r>
              <w:t>3-10 days, depending on the complexity and additional staining</w:t>
            </w:r>
          </w:p>
        </w:tc>
      </w:tr>
      <w:tr w:rsidR="00CA680D" w:rsidTr="00CA680D">
        <w:tc>
          <w:tcPr>
            <w:tcW w:w="4621" w:type="dxa"/>
          </w:tcPr>
          <w:p w:rsidR="00CA680D" w:rsidRDefault="008F2EE6">
            <w:r>
              <w:t>Cancer related surgical specimens</w:t>
            </w:r>
          </w:p>
        </w:tc>
        <w:tc>
          <w:tcPr>
            <w:tcW w:w="4621" w:type="dxa"/>
          </w:tcPr>
          <w:p w:rsidR="00CA680D" w:rsidRDefault="008F2EE6">
            <w:r>
              <w:t>10-15 days</w:t>
            </w:r>
          </w:p>
        </w:tc>
      </w:tr>
      <w:tr w:rsidR="00CA680D" w:rsidTr="008F2EE6">
        <w:tc>
          <w:tcPr>
            <w:tcW w:w="4621" w:type="dxa"/>
            <w:shd w:val="clear" w:color="auto" w:fill="B8CCE4" w:themeFill="accent1" w:themeFillTint="66"/>
          </w:tcPr>
          <w:p w:rsidR="00CA680D" w:rsidRDefault="008F2EE6">
            <w:r>
              <w:t>Breast specimens</w:t>
            </w:r>
          </w:p>
        </w:tc>
        <w:tc>
          <w:tcPr>
            <w:tcW w:w="4621" w:type="dxa"/>
            <w:shd w:val="clear" w:color="auto" w:fill="B8CCE4" w:themeFill="accent1" w:themeFillTint="66"/>
          </w:tcPr>
          <w:p w:rsidR="00CA680D" w:rsidRDefault="00CA680D"/>
        </w:tc>
      </w:tr>
      <w:tr w:rsidR="00CA680D" w:rsidTr="00CA680D">
        <w:tc>
          <w:tcPr>
            <w:tcW w:w="4621" w:type="dxa"/>
          </w:tcPr>
          <w:p w:rsidR="00CA680D" w:rsidRDefault="008F2EE6">
            <w:r>
              <w:t>Breast core biopsies</w:t>
            </w:r>
          </w:p>
        </w:tc>
        <w:tc>
          <w:tcPr>
            <w:tcW w:w="4621" w:type="dxa"/>
          </w:tcPr>
          <w:p w:rsidR="00CA680D" w:rsidRDefault="008F2EE6">
            <w:r>
              <w:t>3 days from receipt</w:t>
            </w:r>
          </w:p>
        </w:tc>
      </w:tr>
      <w:tr w:rsidR="00CA680D" w:rsidTr="00CA680D">
        <w:tc>
          <w:tcPr>
            <w:tcW w:w="4621" w:type="dxa"/>
          </w:tcPr>
          <w:p w:rsidR="00CA680D" w:rsidRDefault="008F2EE6">
            <w:r>
              <w:t>Breast surgical specimens (cancer-related)</w:t>
            </w:r>
          </w:p>
        </w:tc>
        <w:tc>
          <w:tcPr>
            <w:tcW w:w="4621" w:type="dxa"/>
          </w:tcPr>
          <w:p w:rsidR="00CA680D" w:rsidRDefault="008F2EE6">
            <w:r>
              <w:t>5-10 days, to discuss at earliest MDM</w:t>
            </w:r>
          </w:p>
        </w:tc>
      </w:tr>
      <w:tr w:rsidR="00CA680D" w:rsidTr="00CA680D">
        <w:tc>
          <w:tcPr>
            <w:tcW w:w="4621" w:type="dxa"/>
          </w:tcPr>
          <w:p w:rsidR="00CA680D" w:rsidRDefault="008F2EE6">
            <w:r>
              <w:t>Specimens originating from  the plastic surgery department</w:t>
            </w:r>
          </w:p>
        </w:tc>
        <w:tc>
          <w:tcPr>
            <w:tcW w:w="4621" w:type="dxa"/>
          </w:tcPr>
          <w:p w:rsidR="00CA680D" w:rsidRDefault="008F2EE6">
            <w:r>
              <w:t>10 days</w:t>
            </w:r>
          </w:p>
        </w:tc>
      </w:tr>
      <w:tr w:rsidR="008F2EE6" w:rsidTr="00005072">
        <w:tc>
          <w:tcPr>
            <w:tcW w:w="9242" w:type="dxa"/>
            <w:gridSpan w:val="2"/>
            <w:shd w:val="clear" w:color="auto" w:fill="B8CCE4" w:themeFill="accent1" w:themeFillTint="66"/>
          </w:tcPr>
          <w:p w:rsidR="008F2EE6" w:rsidRDefault="008F2EE6">
            <w:r>
              <w:t>Urological specimens</w:t>
            </w:r>
          </w:p>
        </w:tc>
      </w:tr>
      <w:tr w:rsidR="00CA680D" w:rsidTr="00CA680D">
        <w:tc>
          <w:tcPr>
            <w:tcW w:w="4621" w:type="dxa"/>
          </w:tcPr>
          <w:p w:rsidR="00CA680D" w:rsidRDefault="008F2EE6">
            <w:r>
              <w:t>CWT prostate cores</w:t>
            </w:r>
          </w:p>
        </w:tc>
        <w:tc>
          <w:tcPr>
            <w:tcW w:w="4621" w:type="dxa"/>
          </w:tcPr>
          <w:p w:rsidR="00CA680D" w:rsidRDefault="008F2EE6">
            <w:r>
              <w:t>&lt; 6 days from receipt</w:t>
            </w:r>
          </w:p>
        </w:tc>
      </w:tr>
      <w:tr w:rsidR="00E32574" w:rsidTr="00CA680D">
        <w:tc>
          <w:tcPr>
            <w:tcW w:w="4621" w:type="dxa"/>
          </w:tcPr>
          <w:p w:rsidR="00E32574" w:rsidRDefault="00E32574">
            <w:r>
              <w:t>Testis</w:t>
            </w:r>
          </w:p>
        </w:tc>
        <w:tc>
          <w:tcPr>
            <w:tcW w:w="4621" w:type="dxa"/>
          </w:tcPr>
          <w:p w:rsidR="00E32574" w:rsidRDefault="00E32574">
            <w:r>
              <w:t>2 weeks from receipt</w:t>
            </w:r>
          </w:p>
        </w:tc>
      </w:tr>
      <w:tr w:rsidR="00CA680D" w:rsidTr="00CA680D">
        <w:tc>
          <w:tcPr>
            <w:tcW w:w="4621" w:type="dxa"/>
          </w:tcPr>
          <w:p w:rsidR="00CA680D" w:rsidRDefault="00E32574">
            <w:r>
              <w:t>Other Urology samples</w:t>
            </w:r>
          </w:p>
        </w:tc>
        <w:tc>
          <w:tcPr>
            <w:tcW w:w="4621" w:type="dxa"/>
          </w:tcPr>
          <w:p w:rsidR="00CA680D" w:rsidRDefault="00E32574" w:rsidP="00E32574">
            <w:r>
              <w:t>80% of non-testis MDT samples to be authorised before 12:00 noon on the day of the MDT meeting</w:t>
            </w:r>
          </w:p>
        </w:tc>
      </w:tr>
      <w:tr w:rsidR="00CA680D" w:rsidTr="00CA680D">
        <w:tc>
          <w:tcPr>
            <w:tcW w:w="4621" w:type="dxa"/>
          </w:tcPr>
          <w:p w:rsidR="00CA680D" w:rsidRDefault="00E32574">
            <w:r>
              <w:t>Second opinions</w:t>
            </w:r>
          </w:p>
        </w:tc>
        <w:tc>
          <w:tcPr>
            <w:tcW w:w="4621" w:type="dxa"/>
          </w:tcPr>
          <w:p w:rsidR="00CA680D" w:rsidRDefault="00E32574">
            <w:r>
              <w:t>2 weeks from receipt</w:t>
            </w:r>
          </w:p>
        </w:tc>
      </w:tr>
      <w:tr w:rsidR="00E32574" w:rsidTr="00E32574">
        <w:tc>
          <w:tcPr>
            <w:tcW w:w="9242" w:type="dxa"/>
            <w:gridSpan w:val="2"/>
            <w:shd w:val="clear" w:color="auto" w:fill="B8CCE4" w:themeFill="accent1" w:themeFillTint="66"/>
          </w:tcPr>
          <w:p w:rsidR="00E32574" w:rsidRDefault="00E32574">
            <w:r>
              <w:t>Neuropathology</w:t>
            </w:r>
          </w:p>
        </w:tc>
      </w:tr>
      <w:tr w:rsidR="00CA680D" w:rsidTr="00CA680D">
        <w:tc>
          <w:tcPr>
            <w:tcW w:w="4621" w:type="dxa"/>
          </w:tcPr>
          <w:p w:rsidR="00CA680D" w:rsidRDefault="00E32574">
            <w:r>
              <w:t>Surgical biopsy reports</w:t>
            </w:r>
          </w:p>
        </w:tc>
        <w:tc>
          <w:tcPr>
            <w:tcW w:w="4621" w:type="dxa"/>
          </w:tcPr>
          <w:p w:rsidR="00CA680D" w:rsidRDefault="00E32574">
            <w:r>
              <w:t>7 days (excludes cases referred for opinion and non-diagnostic cases)</w:t>
            </w:r>
          </w:p>
        </w:tc>
      </w:tr>
      <w:tr w:rsidR="00E32574" w:rsidTr="00CA680D">
        <w:tc>
          <w:tcPr>
            <w:tcW w:w="4621" w:type="dxa"/>
          </w:tcPr>
          <w:p w:rsidR="00E32574" w:rsidRDefault="00E32574">
            <w:r>
              <w:t>Coroner autopsy cases histology</w:t>
            </w:r>
          </w:p>
        </w:tc>
        <w:tc>
          <w:tcPr>
            <w:tcW w:w="4621" w:type="dxa"/>
          </w:tcPr>
          <w:p w:rsidR="00E32574" w:rsidRDefault="00E32574">
            <w:r>
              <w:t>3 months</w:t>
            </w:r>
          </w:p>
        </w:tc>
      </w:tr>
      <w:tr w:rsidR="00E32574" w:rsidTr="00CA680D">
        <w:tc>
          <w:tcPr>
            <w:tcW w:w="4621" w:type="dxa"/>
          </w:tcPr>
          <w:p w:rsidR="00E32574" w:rsidRDefault="00E32574">
            <w:r>
              <w:t>Referred autopsy cases – histology</w:t>
            </w:r>
          </w:p>
        </w:tc>
        <w:tc>
          <w:tcPr>
            <w:tcW w:w="4621" w:type="dxa"/>
          </w:tcPr>
          <w:p w:rsidR="00E32574" w:rsidRDefault="00E32574">
            <w:r>
              <w:t>3 months</w:t>
            </w:r>
          </w:p>
        </w:tc>
      </w:tr>
      <w:tr w:rsidR="00E32574" w:rsidTr="00CA680D">
        <w:tc>
          <w:tcPr>
            <w:tcW w:w="4621" w:type="dxa"/>
          </w:tcPr>
          <w:p w:rsidR="00E32574" w:rsidRDefault="00E32574">
            <w:r>
              <w:t>Hospital autopsy cases – histology</w:t>
            </w:r>
          </w:p>
        </w:tc>
        <w:tc>
          <w:tcPr>
            <w:tcW w:w="4621" w:type="dxa"/>
          </w:tcPr>
          <w:p w:rsidR="00E32574" w:rsidRDefault="00E32574">
            <w:r>
              <w:t>3 months</w:t>
            </w:r>
          </w:p>
        </w:tc>
      </w:tr>
      <w:tr w:rsidR="00E32574" w:rsidTr="00CA680D">
        <w:tc>
          <w:tcPr>
            <w:tcW w:w="4621" w:type="dxa"/>
          </w:tcPr>
          <w:p w:rsidR="00E32574" w:rsidRDefault="00E32574">
            <w:r>
              <w:t>Study cases autopsy  - histology</w:t>
            </w:r>
          </w:p>
        </w:tc>
        <w:tc>
          <w:tcPr>
            <w:tcW w:w="4621" w:type="dxa"/>
          </w:tcPr>
          <w:p w:rsidR="00E32574" w:rsidRDefault="00E32574">
            <w:r>
              <w:t>6 months</w:t>
            </w:r>
          </w:p>
        </w:tc>
      </w:tr>
      <w:tr w:rsidR="00E32574" w:rsidTr="00E32574">
        <w:tc>
          <w:tcPr>
            <w:tcW w:w="9242" w:type="dxa"/>
            <w:gridSpan w:val="2"/>
            <w:shd w:val="clear" w:color="auto" w:fill="B8CCE4" w:themeFill="accent1" w:themeFillTint="66"/>
          </w:tcPr>
          <w:p w:rsidR="00E32574" w:rsidRDefault="00E32574">
            <w:r>
              <w:t>Endocrinology</w:t>
            </w:r>
          </w:p>
        </w:tc>
      </w:tr>
      <w:tr w:rsidR="00E32574" w:rsidTr="00CA680D">
        <w:tc>
          <w:tcPr>
            <w:tcW w:w="4621" w:type="dxa"/>
          </w:tcPr>
          <w:p w:rsidR="00E32574" w:rsidRDefault="00E32574">
            <w:r>
              <w:t>Thyroid lobectomy (following an AC3/4 cytology result)</w:t>
            </w:r>
          </w:p>
        </w:tc>
        <w:tc>
          <w:tcPr>
            <w:tcW w:w="4621" w:type="dxa"/>
          </w:tcPr>
          <w:p w:rsidR="00E32574" w:rsidRDefault="00E32574">
            <w:r>
              <w:t>&lt; 5 days</w:t>
            </w:r>
          </w:p>
        </w:tc>
      </w:tr>
      <w:tr w:rsidR="00E32574" w:rsidTr="00605F60">
        <w:tc>
          <w:tcPr>
            <w:tcW w:w="9242" w:type="dxa"/>
            <w:gridSpan w:val="2"/>
          </w:tcPr>
          <w:p w:rsidR="00E32574" w:rsidRDefault="00E32574">
            <w:pPr>
              <w:rPr>
                <w:u w:val="single"/>
              </w:rPr>
            </w:pPr>
            <w:r>
              <w:t xml:space="preserve">Certain other cases may be clinically urgent but can be identified </w:t>
            </w:r>
            <w:r>
              <w:rPr>
                <w:u w:val="single"/>
              </w:rPr>
              <w:t>on an individual basis</w:t>
            </w:r>
          </w:p>
          <w:p w:rsidR="00E32574" w:rsidRPr="00E32574" w:rsidRDefault="00E32574">
            <w:r>
              <w:lastRenderedPageBreak/>
              <w:t xml:space="preserve"> (e.g. core/open biopsies of thyroid, occasional adrenal cases)</w:t>
            </w:r>
          </w:p>
        </w:tc>
      </w:tr>
      <w:tr w:rsidR="00E32574" w:rsidTr="00CA680D">
        <w:tc>
          <w:tcPr>
            <w:tcW w:w="4621" w:type="dxa"/>
          </w:tcPr>
          <w:p w:rsidR="00E32574" w:rsidRDefault="00E32574"/>
        </w:tc>
        <w:tc>
          <w:tcPr>
            <w:tcW w:w="4621" w:type="dxa"/>
          </w:tcPr>
          <w:p w:rsidR="00E32574" w:rsidRDefault="00E32574"/>
        </w:tc>
      </w:tr>
      <w:tr w:rsidR="00E522F7" w:rsidTr="00E522F7">
        <w:tc>
          <w:tcPr>
            <w:tcW w:w="9242" w:type="dxa"/>
            <w:gridSpan w:val="2"/>
            <w:shd w:val="clear" w:color="auto" w:fill="B8CCE4" w:themeFill="accent1" w:themeFillTint="66"/>
          </w:tcPr>
          <w:p w:rsidR="00E522F7" w:rsidRDefault="00E522F7">
            <w:r>
              <w:t>Gynaecological</w:t>
            </w:r>
          </w:p>
        </w:tc>
      </w:tr>
      <w:tr w:rsidR="00E32574" w:rsidTr="00CA680D">
        <w:tc>
          <w:tcPr>
            <w:tcW w:w="4621" w:type="dxa"/>
          </w:tcPr>
          <w:p w:rsidR="00E32574" w:rsidRDefault="00E522F7">
            <w:r>
              <w:t>Cervical loop and punch biopsies</w:t>
            </w:r>
          </w:p>
        </w:tc>
        <w:tc>
          <w:tcPr>
            <w:tcW w:w="4621" w:type="dxa"/>
          </w:tcPr>
          <w:p w:rsidR="00E32574" w:rsidRDefault="00E522F7">
            <w:r>
              <w:t>&lt;10 days from receipt</w:t>
            </w:r>
          </w:p>
          <w:p w:rsidR="00E522F7" w:rsidRDefault="00E522F7">
            <w:r>
              <w:t>&lt;7 days for CWT cases</w:t>
            </w:r>
          </w:p>
        </w:tc>
      </w:tr>
      <w:tr w:rsidR="00E522F7" w:rsidTr="00E522F7">
        <w:tc>
          <w:tcPr>
            <w:tcW w:w="9242" w:type="dxa"/>
            <w:gridSpan w:val="2"/>
            <w:shd w:val="clear" w:color="auto" w:fill="B8CCE4" w:themeFill="accent1" w:themeFillTint="66"/>
          </w:tcPr>
          <w:p w:rsidR="00E522F7" w:rsidRDefault="00E522F7">
            <w:r>
              <w:t>Renal</w:t>
            </w:r>
          </w:p>
        </w:tc>
      </w:tr>
      <w:tr w:rsidR="00E32574" w:rsidTr="00CA680D">
        <w:tc>
          <w:tcPr>
            <w:tcW w:w="4621" w:type="dxa"/>
          </w:tcPr>
          <w:p w:rsidR="00E32574" w:rsidRDefault="00E522F7" w:rsidP="00E522F7">
            <w:r>
              <w:t>Transplant renal biopsies</w:t>
            </w:r>
          </w:p>
        </w:tc>
        <w:tc>
          <w:tcPr>
            <w:tcW w:w="4621" w:type="dxa"/>
          </w:tcPr>
          <w:p w:rsidR="00E32574" w:rsidRDefault="00E522F7">
            <w:r>
              <w:t>&lt; 24h</w:t>
            </w:r>
          </w:p>
        </w:tc>
      </w:tr>
      <w:tr w:rsidR="00E522F7" w:rsidTr="00E522F7">
        <w:tc>
          <w:tcPr>
            <w:tcW w:w="9242" w:type="dxa"/>
            <w:gridSpan w:val="2"/>
            <w:shd w:val="clear" w:color="auto" w:fill="B8CCE4" w:themeFill="accent1" w:themeFillTint="66"/>
          </w:tcPr>
          <w:p w:rsidR="00E522F7" w:rsidRDefault="00E522F7">
            <w:proofErr w:type="spellStart"/>
            <w:r>
              <w:t>Osteoarticular</w:t>
            </w:r>
            <w:proofErr w:type="spellEnd"/>
            <w:r>
              <w:t xml:space="preserve"> specimens</w:t>
            </w:r>
          </w:p>
        </w:tc>
      </w:tr>
      <w:tr w:rsidR="00E32574" w:rsidTr="00CA680D">
        <w:tc>
          <w:tcPr>
            <w:tcW w:w="4621" w:type="dxa"/>
          </w:tcPr>
          <w:p w:rsidR="00E32574" w:rsidRDefault="00E522F7">
            <w:r>
              <w:t>Soft tissue biopsies for suspected malignancy</w:t>
            </w:r>
          </w:p>
        </w:tc>
        <w:tc>
          <w:tcPr>
            <w:tcW w:w="4621" w:type="dxa"/>
          </w:tcPr>
          <w:p w:rsidR="00E32574" w:rsidRDefault="00E522F7">
            <w:r>
              <w:t>7 days</w:t>
            </w:r>
          </w:p>
        </w:tc>
      </w:tr>
      <w:tr w:rsidR="00E32574" w:rsidTr="00CA680D">
        <w:tc>
          <w:tcPr>
            <w:tcW w:w="4621" w:type="dxa"/>
          </w:tcPr>
          <w:p w:rsidR="00E32574" w:rsidRDefault="00E522F7">
            <w:r>
              <w:t>Soft tissue resection</w:t>
            </w:r>
          </w:p>
        </w:tc>
        <w:tc>
          <w:tcPr>
            <w:tcW w:w="4621" w:type="dxa"/>
          </w:tcPr>
          <w:p w:rsidR="00E32574" w:rsidRDefault="00E522F7">
            <w:r>
              <w:t>14 days</w:t>
            </w:r>
          </w:p>
        </w:tc>
      </w:tr>
      <w:tr w:rsidR="00E522F7" w:rsidTr="00E522F7">
        <w:tc>
          <w:tcPr>
            <w:tcW w:w="9242" w:type="dxa"/>
            <w:gridSpan w:val="2"/>
            <w:shd w:val="clear" w:color="auto" w:fill="B8CCE4" w:themeFill="accent1" w:themeFillTint="66"/>
          </w:tcPr>
          <w:p w:rsidR="00E522F7" w:rsidRDefault="00E522F7">
            <w:r>
              <w:t>Muscle and nerve biopsies</w:t>
            </w:r>
          </w:p>
        </w:tc>
      </w:tr>
      <w:tr w:rsidR="00E32574" w:rsidTr="00CA680D">
        <w:tc>
          <w:tcPr>
            <w:tcW w:w="4621" w:type="dxa"/>
          </w:tcPr>
          <w:p w:rsidR="00E32574" w:rsidRDefault="00E522F7">
            <w:r>
              <w:t>Muscle biopsies</w:t>
            </w:r>
          </w:p>
        </w:tc>
        <w:tc>
          <w:tcPr>
            <w:tcW w:w="4621" w:type="dxa"/>
          </w:tcPr>
          <w:p w:rsidR="00E32574" w:rsidRDefault="00E522F7">
            <w:r>
              <w:t>21 days</w:t>
            </w:r>
          </w:p>
        </w:tc>
      </w:tr>
      <w:tr w:rsidR="00E32574" w:rsidTr="00CA680D">
        <w:tc>
          <w:tcPr>
            <w:tcW w:w="4621" w:type="dxa"/>
          </w:tcPr>
          <w:p w:rsidR="00E32574" w:rsidRDefault="00E522F7">
            <w:r>
              <w:t>Nerve biopsies</w:t>
            </w:r>
          </w:p>
        </w:tc>
        <w:tc>
          <w:tcPr>
            <w:tcW w:w="4621" w:type="dxa"/>
          </w:tcPr>
          <w:p w:rsidR="00E32574" w:rsidRDefault="00E522F7">
            <w:r>
              <w:t>5 days</w:t>
            </w:r>
          </w:p>
        </w:tc>
      </w:tr>
      <w:tr w:rsidR="00E522F7" w:rsidTr="00E522F7">
        <w:tc>
          <w:tcPr>
            <w:tcW w:w="9242" w:type="dxa"/>
            <w:gridSpan w:val="2"/>
            <w:shd w:val="clear" w:color="auto" w:fill="B8CCE4" w:themeFill="accent1" w:themeFillTint="66"/>
          </w:tcPr>
          <w:p w:rsidR="00E522F7" w:rsidRDefault="00E522F7">
            <w:r>
              <w:t>Lymphoma cases</w:t>
            </w:r>
          </w:p>
        </w:tc>
      </w:tr>
      <w:tr w:rsidR="00E522F7" w:rsidTr="00CA680D">
        <w:tc>
          <w:tcPr>
            <w:tcW w:w="4621" w:type="dxa"/>
          </w:tcPr>
          <w:p w:rsidR="00E522F7" w:rsidRDefault="00E522F7">
            <w:r>
              <w:t>Lymphoma cases</w:t>
            </w:r>
          </w:p>
        </w:tc>
        <w:tc>
          <w:tcPr>
            <w:tcW w:w="4621" w:type="dxa"/>
          </w:tcPr>
          <w:p w:rsidR="00E522F7" w:rsidRDefault="00E522F7">
            <w:r>
              <w:t>14 days from receipt</w:t>
            </w:r>
          </w:p>
        </w:tc>
      </w:tr>
      <w:tr w:rsidR="00E522F7" w:rsidTr="00E522F7">
        <w:tc>
          <w:tcPr>
            <w:tcW w:w="9242" w:type="dxa"/>
            <w:gridSpan w:val="2"/>
            <w:shd w:val="clear" w:color="auto" w:fill="B8CCE4" w:themeFill="accent1" w:themeFillTint="66"/>
          </w:tcPr>
          <w:p w:rsidR="00E522F7" w:rsidRDefault="00E522F7">
            <w:r>
              <w:t>Head and Neck specimens</w:t>
            </w:r>
          </w:p>
        </w:tc>
      </w:tr>
      <w:tr w:rsidR="00E522F7" w:rsidTr="00CA680D">
        <w:tc>
          <w:tcPr>
            <w:tcW w:w="4621" w:type="dxa"/>
          </w:tcPr>
          <w:p w:rsidR="00E522F7" w:rsidRDefault="00E522F7">
            <w:r>
              <w:t>When malignancy is suspected</w:t>
            </w:r>
          </w:p>
        </w:tc>
        <w:tc>
          <w:tcPr>
            <w:tcW w:w="4621" w:type="dxa"/>
          </w:tcPr>
          <w:p w:rsidR="00E522F7" w:rsidRDefault="00E522F7">
            <w:r>
              <w:t>7 days</w:t>
            </w:r>
          </w:p>
        </w:tc>
      </w:tr>
      <w:tr w:rsidR="00E522F7" w:rsidTr="00CA680D">
        <w:tc>
          <w:tcPr>
            <w:tcW w:w="4621" w:type="dxa"/>
          </w:tcPr>
          <w:p w:rsidR="00E522F7" w:rsidRDefault="00E522F7">
            <w:r>
              <w:t>Resection specimens without bone</w:t>
            </w:r>
          </w:p>
        </w:tc>
        <w:tc>
          <w:tcPr>
            <w:tcW w:w="4621" w:type="dxa"/>
          </w:tcPr>
          <w:p w:rsidR="00E522F7" w:rsidRDefault="00E522F7">
            <w:r>
              <w:t>14 days</w:t>
            </w:r>
          </w:p>
        </w:tc>
      </w:tr>
      <w:tr w:rsidR="00E522F7" w:rsidTr="00E522F7">
        <w:tc>
          <w:tcPr>
            <w:tcW w:w="9242" w:type="dxa"/>
            <w:gridSpan w:val="2"/>
            <w:shd w:val="clear" w:color="auto" w:fill="B8CCE4" w:themeFill="accent1" w:themeFillTint="66"/>
          </w:tcPr>
          <w:p w:rsidR="00E522F7" w:rsidRDefault="00E522F7">
            <w:r>
              <w:t>Cytopathology specimens</w:t>
            </w:r>
          </w:p>
        </w:tc>
      </w:tr>
      <w:tr w:rsidR="00E522F7" w:rsidTr="00CA680D">
        <w:tc>
          <w:tcPr>
            <w:tcW w:w="4621" w:type="dxa"/>
          </w:tcPr>
          <w:p w:rsidR="00E522F7" w:rsidRDefault="00E522F7">
            <w:r>
              <w:t>Fine needle aspirates</w:t>
            </w:r>
          </w:p>
          <w:p w:rsidR="00E522F7" w:rsidRDefault="00E522F7">
            <w:r>
              <w:t>Cerebrospinal Fluids</w:t>
            </w:r>
          </w:p>
          <w:p w:rsidR="00E522F7" w:rsidRDefault="00E522F7">
            <w:r>
              <w:t>Urines, Bladder washing and renal washings</w:t>
            </w:r>
          </w:p>
          <w:p w:rsidR="00E522F7" w:rsidRDefault="00E522F7">
            <w:r>
              <w:t>Bronchial Alveolar Lavages (BAL) and Brushings</w:t>
            </w:r>
          </w:p>
          <w:p w:rsidR="00E522F7" w:rsidRDefault="00E522F7">
            <w:r>
              <w:t>Other brushings (biliary, bile duct, gastric and pancreatic)</w:t>
            </w:r>
          </w:p>
          <w:p w:rsidR="00E522F7" w:rsidRDefault="00E522F7">
            <w:r>
              <w:t>Cyst fluids</w:t>
            </w:r>
          </w:p>
        </w:tc>
        <w:tc>
          <w:tcPr>
            <w:tcW w:w="4621" w:type="dxa"/>
          </w:tcPr>
          <w:p w:rsidR="00E522F7" w:rsidRDefault="00E522F7">
            <w:r>
              <w:t>Within 7 days from receipt</w:t>
            </w:r>
          </w:p>
          <w:p w:rsidR="00E522F7" w:rsidRDefault="00E522F7"/>
          <w:p w:rsidR="00E522F7" w:rsidRDefault="0030621D">
            <w:r>
              <w:t xml:space="preserve">Those cases </w:t>
            </w:r>
            <w:proofErr w:type="gramStart"/>
            <w:r>
              <w:t xml:space="preserve">with </w:t>
            </w:r>
            <w:r w:rsidR="00E522F7">
              <w:t xml:space="preserve"> a</w:t>
            </w:r>
            <w:proofErr w:type="gramEnd"/>
            <w:r w:rsidR="00E522F7">
              <w:t xml:space="preserve"> specified clinical urgency (for MDM discussion, clinic appointments</w:t>
            </w:r>
            <w:r>
              <w:t>) will be prioritised as required.</w:t>
            </w:r>
          </w:p>
        </w:tc>
      </w:tr>
      <w:tr w:rsidR="00E522F7" w:rsidTr="00CA680D">
        <w:tc>
          <w:tcPr>
            <w:tcW w:w="4621" w:type="dxa"/>
          </w:tcPr>
          <w:p w:rsidR="00E522F7" w:rsidRDefault="0030621D">
            <w:r>
              <w:t>Joint fluids</w:t>
            </w:r>
          </w:p>
        </w:tc>
        <w:tc>
          <w:tcPr>
            <w:tcW w:w="4621" w:type="dxa"/>
          </w:tcPr>
          <w:p w:rsidR="00E522F7" w:rsidRDefault="0030621D">
            <w:r>
              <w:t>3 days</w:t>
            </w:r>
          </w:p>
        </w:tc>
      </w:tr>
      <w:tr w:rsidR="00E522F7" w:rsidTr="00CA680D">
        <w:tc>
          <w:tcPr>
            <w:tcW w:w="4621" w:type="dxa"/>
          </w:tcPr>
          <w:p w:rsidR="00E522F7" w:rsidRDefault="0030621D">
            <w:r>
              <w:t>Cytology specimens requiring lung cancer mutation testing</w:t>
            </w:r>
          </w:p>
        </w:tc>
        <w:tc>
          <w:tcPr>
            <w:tcW w:w="4621" w:type="dxa"/>
          </w:tcPr>
          <w:p w:rsidR="00E522F7" w:rsidRDefault="0030621D">
            <w:r>
              <w:t>Final report must be available within 10 working days from receipt at the test lab</w:t>
            </w:r>
          </w:p>
        </w:tc>
      </w:tr>
      <w:tr w:rsidR="0030621D" w:rsidTr="0030621D">
        <w:tc>
          <w:tcPr>
            <w:tcW w:w="9242" w:type="dxa"/>
            <w:gridSpan w:val="2"/>
            <w:shd w:val="clear" w:color="auto" w:fill="B8CCE4" w:themeFill="accent1" w:themeFillTint="66"/>
          </w:tcPr>
          <w:p w:rsidR="0030621D" w:rsidRDefault="0030621D">
            <w:r>
              <w:t>Coroner cases</w:t>
            </w:r>
          </w:p>
        </w:tc>
      </w:tr>
      <w:tr w:rsidR="0030621D" w:rsidTr="00055535">
        <w:tc>
          <w:tcPr>
            <w:tcW w:w="9242" w:type="dxa"/>
            <w:gridSpan w:val="2"/>
          </w:tcPr>
          <w:p w:rsidR="0030621D" w:rsidRDefault="0030621D">
            <w:r>
              <w:t>Post-mortem reports must be issued within 21 days of autopsy</w:t>
            </w:r>
          </w:p>
        </w:tc>
      </w:tr>
      <w:tr w:rsidR="0030621D" w:rsidTr="00083BC3">
        <w:tc>
          <w:tcPr>
            <w:tcW w:w="9242" w:type="dxa"/>
            <w:gridSpan w:val="2"/>
            <w:shd w:val="clear" w:color="auto" w:fill="B8CCE4" w:themeFill="accent1" w:themeFillTint="66"/>
          </w:tcPr>
          <w:p w:rsidR="0030621D" w:rsidRDefault="0030621D">
            <w:r>
              <w:t>Perinatal Post-mortem reports</w:t>
            </w:r>
          </w:p>
        </w:tc>
      </w:tr>
      <w:tr w:rsidR="0030621D" w:rsidTr="005250AF">
        <w:tc>
          <w:tcPr>
            <w:tcW w:w="9242" w:type="dxa"/>
            <w:gridSpan w:val="2"/>
          </w:tcPr>
          <w:p w:rsidR="0030621D" w:rsidRDefault="0030621D">
            <w:r>
              <w:t>10-12 weeks (from date of PM to available report)</w:t>
            </w:r>
          </w:p>
        </w:tc>
      </w:tr>
      <w:tr w:rsidR="0030621D" w:rsidTr="0030621D">
        <w:tc>
          <w:tcPr>
            <w:tcW w:w="9242" w:type="dxa"/>
            <w:gridSpan w:val="2"/>
            <w:shd w:val="clear" w:color="auto" w:fill="B8CCE4" w:themeFill="accent1" w:themeFillTint="66"/>
          </w:tcPr>
          <w:p w:rsidR="0030621D" w:rsidRDefault="0030621D">
            <w:r>
              <w:t>Referred cases</w:t>
            </w:r>
          </w:p>
        </w:tc>
      </w:tr>
      <w:tr w:rsidR="0030621D" w:rsidTr="005C413A">
        <w:tc>
          <w:tcPr>
            <w:tcW w:w="9242" w:type="dxa"/>
            <w:gridSpan w:val="2"/>
          </w:tcPr>
          <w:p w:rsidR="0030621D" w:rsidRDefault="0030621D">
            <w:r>
              <w:t>90% of cases in 14 days from receipt – provided the referral is to a team (as opposed to an individual)</w:t>
            </w:r>
          </w:p>
        </w:tc>
      </w:tr>
    </w:tbl>
    <w:p w:rsidR="0018589F" w:rsidRDefault="0018589F"/>
    <w:sectPr w:rsidR="00185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0D"/>
    <w:rsid w:val="0018589F"/>
    <w:rsid w:val="0030621D"/>
    <w:rsid w:val="008F2EE6"/>
    <w:rsid w:val="00B010F5"/>
    <w:rsid w:val="00CA2363"/>
    <w:rsid w:val="00CA680D"/>
    <w:rsid w:val="00E32574"/>
    <w:rsid w:val="00E522F7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Doran, Emma (BMS2 Cell Path)</dc:creator>
  <cp:lastModifiedBy>Doran, Emma (BMS2 Cell Path)</cp:lastModifiedBy>
  <cp:revision>2</cp:revision>
  <dcterms:created xsi:type="dcterms:W3CDTF">2020-07-04T13:10:00Z</dcterms:created>
  <dcterms:modified xsi:type="dcterms:W3CDTF">2020-07-04T13:10:00Z</dcterms:modified>
</cp:coreProperties>
</file>